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05" w:rsidRPr="00F757FC" w:rsidRDefault="00B96A8C" w:rsidP="00F757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The</w:t>
      </w:r>
      <w:r w:rsidRPr="00F75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C6605" w:rsidRPr="00F757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Participle</w:t>
      </w:r>
      <w:bookmarkStart w:id="0" w:name="_GoBack"/>
      <w:bookmarkEnd w:id="0"/>
    </w:p>
    <w:p w:rsidR="00B96641" w:rsidRPr="00F757FC" w:rsidRDefault="00B96641" w:rsidP="00B966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C6605" w:rsidRPr="00F757FC" w:rsidRDefault="00AC6605" w:rsidP="00B96A8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Причастие (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неличная форма глагола, обладающая свойствами глагола, прилагательного и наречия. Соответствует формам причастия и деепричастия в русском языке.</w:t>
      </w:r>
    </w:p>
    <w:p w:rsidR="00AC6605" w:rsidRPr="00F757FC" w:rsidRDefault="00AC6605" w:rsidP="00B96A8C">
      <w:pPr>
        <w:shd w:val="clear" w:color="auto" w:fill="FFFFFF"/>
        <w:spacing w:before="100" w:before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Формы причастия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519"/>
        <w:gridCol w:w="3244"/>
        <w:gridCol w:w="2009"/>
        <w:gridCol w:w="2649"/>
      </w:tblGrid>
      <w:tr w:rsidR="00AC6605" w:rsidRPr="00F757FC" w:rsidTr="00B96641">
        <w:tc>
          <w:tcPr>
            <w:tcW w:w="0" w:type="auto"/>
            <w:vMerge w:val="restart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Форма причастия</w:t>
            </w:r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Непереходные глаголы</w:t>
            </w:r>
          </w:p>
        </w:tc>
        <w:tc>
          <w:tcPr>
            <w:tcW w:w="0" w:type="auto"/>
            <w:gridSpan w:val="2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Переходные глаголы</w:t>
            </w:r>
          </w:p>
        </w:tc>
      </w:tr>
      <w:tr w:rsidR="00AC6605" w:rsidRPr="00F757FC" w:rsidTr="00B96641">
        <w:tc>
          <w:tcPr>
            <w:tcW w:w="0" w:type="auto"/>
            <w:vMerge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Active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Voice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Passive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Voice</w:t>
            </w:r>
            <w:proofErr w:type="spellEnd"/>
          </w:p>
        </w:tc>
      </w:tr>
      <w:tr w:rsidR="00AC6605" w:rsidRPr="00F757FC" w:rsidTr="00B96641"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Present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going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writing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being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written</w:t>
            </w:r>
            <w:proofErr w:type="spellEnd"/>
          </w:p>
        </w:tc>
      </w:tr>
      <w:tr w:rsidR="00AC6605" w:rsidRPr="00F757FC" w:rsidTr="00B96641"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Past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gone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written</w:t>
            </w:r>
            <w:proofErr w:type="spellEnd"/>
          </w:p>
        </w:tc>
      </w:tr>
      <w:tr w:rsidR="00AC6605" w:rsidRPr="00F757FC" w:rsidTr="00B96641"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Perfect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571F8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having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gone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having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written</w:t>
            </w:r>
            <w:proofErr w:type="spellEnd"/>
          </w:p>
        </w:tc>
        <w:tc>
          <w:tcPr>
            <w:tcW w:w="0" w:type="auto"/>
            <w:hideMark/>
          </w:tcPr>
          <w:p w:rsidR="00AC6605" w:rsidRPr="00F757FC" w:rsidRDefault="00AC6605" w:rsidP="00B96A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having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been</w:t>
            </w:r>
            <w:proofErr w:type="spellEnd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5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written</w:t>
            </w:r>
            <w:proofErr w:type="spellEnd"/>
          </w:p>
        </w:tc>
      </w:tr>
    </w:tbl>
    <w:p w:rsidR="00AC6605" w:rsidRPr="00F757FC" w:rsidRDefault="00F757FC" w:rsidP="00B96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anchor="intransitive-verbs" w:tooltip="Непереходные глаголы" w:history="1">
        <w:r w:rsidR="00AC6605" w:rsidRPr="00F75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Непереходные глаголы</w:t>
        </w:r>
      </w:hyperlink>
      <w:r w:rsidR="00AC6605"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3 формы причастия действительного залога: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Present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(причастие настоящего времени действительного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Past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(причастие прошедшего времени действительного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(совершенное причастие действительного залога);</w:t>
      </w:r>
    </w:p>
    <w:p w:rsidR="00AC6605" w:rsidRPr="00F757FC" w:rsidRDefault="00F757FC" w:rsidP="00B96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tooltip="Переходные глаголы" w:history="1">
        <w:r w:rsidR="00AC6605" w:rsidRPr="00F757F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Переходные глаголы</w:t>
        </w:r>
      </w:hyperlink>
      <w:r w:rsidR="00AC6605"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имеют 2 формы причастия действительного залога и 3 формы причастия страдательного залога. 3 формы причастия страдательного залога являются сложными формами причастия и употребляются реже, чем простые формы.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Present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(причастие настоящего времени действительного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(совершенное причастие действительного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Present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Passive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(причастие настоящего времени страдательного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Past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Passive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(причастие прошедшего времени страдательного залога);</w:t>
      </w:r>
    </w:p>
    <w:p w:rsidR="00AC6605" w:rsidRPr="00F757FC" w:rsidRDefault="00AC6605" w:rsidP="00B96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Passive</w:t>
      </w:r>
      <w:proofErr w:type="spellEnd"/>
      <w:r w:rsidRPr="00F757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(совершенное причастие страдательного залога);</w:t>
      </w:r>
    </w:p>
    <w:p w:rsidR="00AC6605" w:rsidRPr="00F757FC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Indefinite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действие, одновременное с действием глагола-сказуемого.</w:t>
      </w:r>
    </w:p>
    <w:p w:rsidR="00AC6605" w:rsidRPr="00F757FC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While translating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difficult texts we use a dictionary.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Переводя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трудные тексты, мы пользуемся словарём.</w:t>
      </w:r>
    </w:p>
    <w:p w:rsidR="00AC6605" w:rsidRPr="00F757FC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обозначает действие, предшествующее действию, выраженному глаголом-сказуемым.</w:t>
      </w:r>
      <w:r w:rsidRPr="00F757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605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Having read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book I returned it to the library.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Прочитав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книгу, я вернул её в библиотеку.</w:t>
      </w:r>
    </w:p>
    <w:p w:rsidR="00F757FC" w:rsidRPr="00F757FC" w:rsidRDefault="00F757FC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6605" w:rsidRPr="00F757FC" w:rsidRDefault="00AC6605" w:rsidP="00571F8C">
      <w:pPr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Функции причастия I</w:t>
      </w:r>
    </w:p>
    <w:p w:rsidR="00AC6605" w:rsidRPr="00F757FC" w:rsidRDefault="00AC6605" w:rsidP="00571F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предложении причастие I (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может быть:</w:t>
      </w:r>
    </w:p>
    <w:p w:rsidR="00AC6605" w:rsidRPr="00F757FC" w:rsidRDefault="00AC6605" w:rsidP="00B96A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Определением.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функции употребляется только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Indefinite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русскому причастию настоящего времени в той же функции.</w:t>
      </w:r>
    </w:p>
    <w:p w:rsidR="00B96641" w:rsidRPr="00F757FC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 </w:t>
      </w: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smiling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girl.</w:t>
      </w:r>
      <w:proofErr w:type="gramEnd"/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Улыбающаяся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6641" w:rsidRPr="00F757FC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A </w:t>
      </w: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swimming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man.</w:t>
      </w:r>
      <w:proofErr w:type="gramEnd"/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Плывущий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96641" w:rsidRPr="00F757FC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men </w:t>
      </w: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building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our house with me are my friends.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Люди,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строящие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дом вместе со мной, - мои друзья.</w:t>
      </w:r>
    </w:p>
    <w:p w:rsidR="00AC6605" w:rsidRPr="00F757FC" w:rsidRDefault="00AC6605" w:rsidP="00B96A8C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The house </w:t>
      </w: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being built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in our street is a new building of school.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строящийся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улице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C6605" w:rsidRPr="00F757FC" w:rsidRDefault="00AC6605" w:rsidP="00B96A8C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Обстоятельством.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этой функции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 стоит в начале предложения и переводится на русский язык деепричастием несовершенного вида.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Translating the article he consulted the dictionary.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Переводя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статью, он пользовался словарём.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таким причастием в функции обстоятельства часто стоят союзы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when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while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Такие словосочетания переводятся либо деепричастным оборотом (или деепричастием) с опущением союза, либо придаточным предложением, которое начинается с союзов "когда", "в то время как".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While translating the article the student consulted the dictionary.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Переводя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статью, студент пользовался словарём. /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студент переводил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статью, он пользовался словарём.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Indefinite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на русский язык обстоятельственным придаточным предложением.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lastRenderedPageBreak/>
        <w:t>Being built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of wood the bridge could not carry heavy loads.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как мост был построен из дерева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не мог выдержать больших нагрузок.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переводится деепричастием совершенного вида.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Having built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a house he began building a greenhouse.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Построив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 он начал строить парник.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Perfect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Passive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функции обстоятельства (времени, причины) переводится обстоятельственным придаточным предложением. При этом в качестве подлежащего русского придаточного предложения употребляется подлежащее английского предложения.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Having been built</w:t>
      </w:r>
      <w:r w:rsidRPr="00F757F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of concrete, the house was cold in winter.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дом был построен из бетона, зимой в нём было холодно.</w:t>
      </w:r>
    </w:p>
    <w:p w:rsidR="00AC6605" w:rsidRPr="00F757FC" w:rsidRDefault="00AC6605" w:rsidP="00B96A8C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Частью сказуемого.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Participle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I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Indefinite</w:t>
      </w:r>
      <w:proofErr w:type="spellEnd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75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Active</w:t>
      </w:r>
      <w:proofErr w:type="spellEnd"/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частью сказуемого.</w:t>
      </w:r>
    </w:p>
    <w:p w:rsidR="00AC6605" w:rsidRPr="00F757FC" w:rsidRDefault="00AC6605" w:rsidP="00B96A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They are playing chess.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играют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57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</w:t>
      </w:r>
      <w:r w:rsidRPr="00F757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C6605" w:rsidRPr="00F757FC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</w:pPr>
      <w:r w:rsidRPr="00F757FC">
        <w:t>Причастие II (</w:t>
      </w:r>
      <w:proofErr w:type="spellStart"/>
      <w:r w:rsidRPr="00F757FC">
        <w:rPr>
          <w:bCs/>
        </w:rPr>
        <w:t>Participle</w:t>
      </w:r>
      <w:proofErr w:type="spellEnd"/>
      <w:r w:rsidRPr="00F757FC">
        <w:rPr>
          <w:bCs/>
        </w:rPr>
        <w:t xml:space="preserve"> II</w:t>
      </w:r>
      <w:r w:rsidRPr="00F757FC">
        <w:t>) - неличная форма глагола (III основная форма глагола), имеет одну неизменяемую форму со страдательным значением и обозначает действие, которое испытывает на себе лицо или предмет. Оно соответствует в русском языке причастию страдательного залога.</w:t>
      </w:r>
    </w:p>
    <w:p w:rsidR="00AC6605" w:rsidRPr="00F757FC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</w:pPr>
      <w:r w:rsidRPr="00F757FC">
        <w:t xml:space="preserve">Причастие II правильных глаголов имеет ту же форму, что и </w:t>
      </w:r>
      <w:proofErr w:type="spellStart"/>
      <w:r w:rsidRPr="00F757FC">
        <w:rPr>
          <w:bCs/>
        </w:rPr>
        <w:t>Past</w:t>
      </w:r>
      <w:proofErr w:type="spellEnd"/>
      <w:r w:rsidRPr="00F757FC">
        <w:rPr>
          <w:bCs/>
        </w:rPr>
        <w:t xml:space="preserve"> </w:t>
      </w:r>
      <w:proofErr w:type="spellStart"/>
      <w:r w:rsidRPr="00F757FC">
        <w:rPr>
          <w:bCs/>
        </w:rPr>
        <w:t>Indefinite</w:t>
      </w:r>
      <w:proofErr w:type="spellEnd"/>
      <w:r w:rsidRPr="00F757FC">
        <w:t xml:space="preserve">, и образуется при помощи прибавления суффикса </w:t>
      </w:r>
      <w:r w:rsidRPr="00F757FC">
        <w:rPr>
          <w:bCs/>
        </w:rPr>
        <w:t>-</w:t>
      </w:r>
      <w:proofErr w:type="spellStart"/>
      <w:r w:rsidRPr="00F757FC">
        <w:rPr>
          <w:bCs/>
        </w:rPr>
        <w:t>ed</w:t>
      </w:r>
      <w:proofErr w:type="spellEnd"/>
      <w:r w:rsidRPr="00F757FC">
        <w:t xml:space="preserve"> к основе глагола </w:t>
      </w:r>
      <w:proofErr w:type="spellStart"/>
      <w:r w:rsidRPr="00F757FC">
        <w:t>t</w:t>
      </w:r>
      <w:r w:rsidRPr="00F757FC">
        <w:rPr>
          <w:bCs/>
        </w:rPr>
        <w:t>o</w:t>
      </w:r>
      <w:proofErr w:type="spellEnd"/>
      <w:r w:rsidRPr="00F757FC">
        <w:rPr>
          <w:bCs/>
        </w:rPr>
        <w:t xml:space="preserve"> </w:t>
      </w:r>
      <w:proofErr w:type="spellStart"/>
      <w:r w:rsidRPr="00F757FC">
        <w:rPr>
          <w:bCs/>
        </w:rPr>
        <w:t>ask</w:t>
      </w:r>
      <w:proofErr w:type="spellEnd"/>
      <w:r w:rsidRPr="00F757FC">
        <w:rPr>
          <w:bCs/>
        </w:rPr>
        <w:t xml:space="preserve"> - </w:t>
      </w:r>
      <w:proofErr w:type="spellStart"/>
      <w:r w:rsidRPr="00F757FC">
        <w:rPr>
          <w:bCs/>
        </w:rPr>
        <w:t>asked</w:t>
      </w:r>
      <w:proofErr w:type="spellEnd"/>
      <w:r w:rsidRPr="00F757FC">
        <w:t xml:space="preserve">, </w:t>
      </w:r>
      <w:proofErr w:type="spellStart"/>
      <w:r w:rsidRPr="00F757FC">
        <w:rPr>
          <w:bCs/>
        </w:rPr>
        <w:t>to</w:t>
      </w:r>
      <w:proofErr w:type="spellEnd"/>
      <w:r w:rsidRPr="00F757FC">
        <w:rPr>
          <w:bCs/>
        </w:rPr>
        <w:t xml:space="preserve"> </w:t>
      </w:r>
      <w:proofErr w:type="spellStart"/>
      <w:r w:rsidRPr="00F757FC">
        <w:rPr>
          <w:bCs/>
        </w:rPr>
        <w:t>help</w:t>
      </w:r>
      <w:proofErr w:type="spellEnd"/>
      <w:r w:rsidRPr="00F757FC">
        <w:rPr>
          <w:bCs/>
        </w:rPr>
        <w:t xml:space="preserve"> - </w:t>
      </w:r>
      <w:proofErr w:type="spellStart"/>
      <w:r w:rsidRPr="00F757FC">
        <w:rPr>
          <w:bCs/>
        </w:rPr>
        <w:t>helped</w:t>
      </w:r>
      <w:proofErr w:type="spellEnd"/>
      <w:r w:rsidRPr="00F757FC">
        <w:t>.</w:t>
      </w:r>
    </w:p>
    <w:p w:rsidR="00AC6605" w:rsidRPr="00F757FC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</w:pPr>
      <w:r w:rsidRPr="00F757FC">
        <w:t xml:space="preserve">Подобно причастию I, причастие II обладает свойствами глагола, прилагательного и наречия. Как и глагол, оно обозначает действие. Время действия, обозначаемое причастием II, определяется временем действия глагола-сказуемого или контекстом. </w:t>
      </w:r>
    </w:p>
    <w:p w:rsidR="00AC6605" w:rsidRPr="00F757FC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  <w:rPr>
          <w:lang w:val="en-US"/>
        </w:rPr>
      </w:pPr>
      <w:r w:rsidRPr="00F757FC">
        <w:rPr>
          <w:bCs/>
          <w:lang w:val="en-US"/>
        </w:rPr>
        <w:t xml:space="preserve">The book </w:t>
      </w:r>
      <w:r w:rsidRPr="00F757FC">
        <w:rPr>
          <w:bCs/>
          <w:i/>
          <w:iCs/>
          <w:lang w:val="en-US"/>
        </w:rPr>
        <w:t>discussed</w:t>
      </w:r>
      <w:r w:rsidRPr="00F757FC">
        <w:rPr>
          <w:bCs/>
          <w:lang w:val="en-US"/>
        </w:rPr>
        <w:t xml:space="preserve"> yesterday </w:t>
      </w:r>
      <w:r w:rsidRPr="00F757FC">
        <w:rPr>
          <w:bCs/>
          <w:i/>
          <w:iCs/>
          <w:lang w:val="en-US"/>
        </w:rPr>
        <w:t>was</w:t>
      </w:r>
      <w:r w:rsidRPr="00F757FC">
        <w:rPr>
          <w:bCs/>
          <w:lang w:val="en-US"/>
        </w:rPr>
        <w:t xml:space="preserve"> interesting.</w:t>
      </w:r>
      <w:r w:rsidRPr="00F757FC">
        <w:rPr>
          <w:lang w:val="en-US"/>
        </w:rPr>
        <w:t xml:space="preserve"> </w:t>
      </w:r>
      <w:r w:rsidRPr="00F757FC">
        <w:t xml:space="preserve">Книга, </w:t>
      </w:r>
      <w:proofErr w:type="spellStart"/>
      <w:r w:rsidRPr="00F757FC">
        <w:rPr>
          <w:i/>
          <w:iCs/>
        </w:rPr>
        <w:t>обсуждавшаяся</w:t>
      </w:r>
      <w:proofErr w:type="spellEnd"/>
      <w:r w:rsidRPr="00F757FC">
        <w:t xml:space="preserve"> вчера, была интересной.</w:t>
      </w:r>
      <w:r w:rsidRPr="00F757FC">
        <w:br/>
      </w:r>
      <w:r w:rsidRPr="00F757FC">
        <w:rPr>
          <w:bCs/>
          <w:lang w:val="en-US"/>
        </w:rPr>
        <w:t xml:space="preserve">The books </w:t>
      </w:r>
      <w:r w:rsidRPr="00F757FC">
        <w:rPr>
          <w:bCs/>
          <w:i/>
          <w:iCs/>
          <w:lang w:val="en-US"/>
        </w:rPr>
        <w:t>discussed</w:t>
      </w:r>
      <w:r w:rsidRPr="00F757FC">
        <w:rPr>
          <w:bCs/>
          <w:lang w:val="en-US"/>
        </w:rPr>
        <w:t xml:space="preserve"> at the lessons </w:t>
      </w:r>
      <w:r w:rsidRPr="00F757FC">
        <w:rPr>
          <w:bCs/>
          <w:i/>
          <w:iCs/>
          <w:lang w:val="en-US"/>
        </w:rPr>
        <w:t>are</w:t>
      </w:r>
      <w:r w:rsidRPr="00F757FC">
        <w:rPr>
          <w:bCs/>
          <w:lang w:val="en-US"/>
        </w:rPr>
        <w:t xml:space="preserve"> always interesting.</w:t>
      </w:r>
      <w:r w:rsidRPr="00F757FC">
        <w:rPr>
          <w:lang w:val="en-US"/>
        </w:rPr>
        <w:t xml:space="preserve"> </w:t>
      </w:r>
      <w:r w:rsidRPr="00F757FC">
        <w:t>Книги</w:t>
      </w:r>
      <w:r w:rsidRPr="00F757FC">
        <w:rPr>
          <w:lang w:val="en-US"/>
        </w:rPr>
        <w:t xml:space="preserve">, </w:t>
      </w:r>
      <w:r w:rsidRPr="00F757FC">
        <w:rPr>
          <w:i/>
          <w:iCs/>
        </w:rPr>
        <w:t>обсуждаемые</w:t>
      </w:r>
      <w:r w:rsidRPr="00F757FC">
        <w:rPr>
          <w:lang w:val="en-US"/>
        </w:rPr>
        <w:t xml:space="preserve"> </w:t>
      </w:r>
      <w:r w:rsidRPr="00F757FC">
        <w:t>на</w:t>
      </w:r>
      <w:r w:rsidRPr="00F757FC">
        <w:rPr>
          <w:lang w:val="en-US"/>
        </w:rPr>
        <w:t xml:space="preserve"> </w:t>
      </w:r>
      <w:r w:rsidRPr="00F757FC">
        <w:t>уроках</w:t>
      </w:r>
      <w:r w:rsidRPr="00F757FC">
        <w:rPr>
          <w:lang w:val="en-US"/>
        </w:rPr>
        <w:t xml:space="preserve">, </w:t>
      </w:r>
      <w:r w:rsidRPr="00F757FC">
        <w:t>всегда</w:t>
      </w:r>
      <w:r w:rsidRPr="00F757FC">
        <w:rPr>
          <w:lang w:val="en-US"/>
        </w:rPr>
        <w:t xml:space="preserve"> </w:t>
      </w:r>
      <w:r w:rsidRPr="00F757FC">
        <w:t>интересны</w:t>
      </w:r>
      <w:r w:rsidRPr="00F757FC">
        <w:rPr>
          <w:lang w:val="en-US"/>
        </w:rPr>
        <w:t>.</w:t>
      </w:r>
    </w:p>
    <w:p w:rsidR="00AC6605" w:rsidRPr="00F757FC" w:rsidRDefault="00AC6605" w:rsidP="00571F8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  <w:lang w:val="en-US"/>
        </w:rPr>
      </w:pPr>
    </w:p>
    <w:p w:rsidR="00AC6605" w:rsidRPr="00F757FC" w:rsidRDefault="00AC6605" w:rsidP="00571F8C">
      <w:pPr>
        <w:pStyle w:val="3"/>
        <w:spacing w:before="0" w:beforeAutospacing="0" w:after="0" w:afterAutospacing="0"/>
        <w:ind w:firstLine="709"/>
        <w:contextualSpacing/>
        <w:jc w:val="both"/>
        <w:rPr>
          <w:b w:val="0"/>
          <w:i/>
          <w:sz w:val="24"/>
          <w:szCs w:val="24"/>
        </w:rPr>
      </w:pPr>
      <w:r w:rsidRPr="00F757FC">
        <w:rPr>
          <w:b w:val="0"/>
          <w:i/>
          <w:sz w:val="24"/>
          <w:szCs w:val="24"/>
        </w:rPr>
        <w:t>Функции причастия II</w:t>
      </w:r>
    </w:p>
    <w:p w:rsidR="00AC6605" w:rsidRPr="00F757FC" w:rsidRDefault="00AC6605" w:rsidP="00571F8C">
      <w:pPr>
        <w:pStyle w:val="a3"/>
        <w:spacing w:before="0" w:beforeAutospacing="0" w:after="0" w:afterAutospacing="0"/>
        <w:ind w:firstLine="709"/>
        <w:contextualSpacing/>
        <w:jc w:val="both"/>
      </w:pPr>
      <w:r w:rsidRPr="00F757FC">
        <w:t>В предложении причастие II может быть:</w:t>
      </w:r>
    </w:p>
    <w:p w:rsidR="00AC6605" w:rsidRPr="00F757FC" w:rsidRDefault="00AC6605" w:rsidP="00571F8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</w:pPr>
      <w:r w:rsidRPr="00F757FC">
        <w:rPr>
          <w:bCs/>
        </w:rPr>
        <w:t>Определением.</w:t>
      </w:r>
    </w:p>
    <w:p w:rsidR="00B96641" w:rsidRPr="00F757F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</w:pPr>
      <w:r w:rsidRPr="00F757FC">
        <w:rPr>
          <w:bCs/>
          <w:i/>
          <w:iCs/>
          <w:lang w:val="en-US"/>
        </w:rPr>
        <w:t>Lost</w:t>
      </w:r>
      <w:r w:rsidRPr="00F757FC">
        <w:rPr>
          <w:bCs/>
          <w:lang w:val="en-US"/>
        </w:rPr>
        <w:t xml:space="preserve"> time is never found again.</w:t>
      </w:r>
      <w:r w:rsidRPr="00F757FC">
        <w:rPr>
          <w:lang w:val="en-US"/>
        </w:rPr>
        <w:t xml:space="preserve"> </w:t>
      </w:r>
      <w:r w:rsidRPr="00F757FC">
        <w:t>Потерянное время никогда не вернёшь (дословно - не найти).</w:t>
      </w:r>
    </w:p>
    <w:p w:rsidR="00B96641" w:rsidRPr="00F757F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</w:pPr>
      <w:r w:rsidRPr="00F757FC">
        <w:rPr>
          <w:bCs/>
          <w:lang w:val="en-US"/>
        </w:rPr>
        <w:t xml:space="preserve">A </w:t>
      </w:r>
      <w:r w:rsidRPr="00F757FC">
        <w:rPr>
          <w:bCs/>
          <w:i/>
          <w:iCs/>
          <w:lang w:val="en-US"/>
        </w:rPr>
        <w:t>written</w:t>
      </w:r>
      <w:r w:rsidRPr="00F757FC">
        <w:rPr>
          <w:bCs/>
          <w:lang w:val="en-US"/>
        </w:rPr>
        <w:t xml:space="preserve"> letter lay on the table.</w:t>
      </w:r>
      <w:r w:rsidRPr="00F757FC">
        <w:rPr>
          <w:lang w:val="en-US"/>
        </w:rPr>
        <w:t xml:space="preserve"> </w:t>
      </w:r>
      <w:r w:rsidRPr="00F757FC">
        <w:t>Написанное письмо лежало на столе.</w:t>
      </w:r>
    </w:p>
    <w:p w:rsidR="00AC6605" w:rsidRPr="00F757F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</w:pPr>
      <w:r w:rsidRPr="00F757FC">
        <w:rPr>
          <w:bCs/>
          <w:lang w:val="en-US"/>
        </w:rPr>
        <w:t xml:space="preserve">They are reconstructing the house </w:t>
      </w:r>
      <w:r w:rsidRPr="00F757FC">
        <w:rPr>
          <w:bCs/>
          <w:i/>
          <w:iCs/>
          <w:lang w:val="en-US"/>
        </w:rPr>
        <w:t>built</w:t>
      </w:r>
      <w:r w:rsidRPr="00F757FC">
        <w:rPr>
          <w:bCs/>
          <w:lang w:val="en-US"/>
        </w:rPr>
        <w:t xml:space="preserve"> in the 18</w:t>
      </w:r>
      <w:r w:rsidRPr="00F757FC">
        <w:rPr>
          <w:bCs/>
          <w:vertAlign w:val="superscript"/>
          <w:lang w:val="en-US"/>
        </w:rPr>
        <w:t>th</w:t>
      </w:r>
      <w:r w:rsidRPr="00F757FC">
        <w:rPr>
          <w:bCs/>
          <w:lang w:val="en-US"/>
        </w:rPr>
        <w:t xml:space="preserve"> century.</w:t>
      </w:r>
      <w:r w:rsidRPr="00F757FC">
        <w:rPr>
          <w:lang w:val="en-US"/>
        </w:rPr>
        <w:t xml:space="preserve"> </w:t>
      </w:r>
      <w:r w:rsidRPr="00F757FC">
        <w:t xml:space="preserve">Они реставрируют здание, </w:t>
      </w:r>
      <w:r w:rsidRPr="00F757FC">
        <w:rPr>
          <w:i/>
          <w:iCs/>
        </w:rPr>
        <w:t>построенное</w:t>
      </w:r>
      <w:r w:rsidRPr="00F757FC">
        <w:t xml:space="preserve"> в 18 веке.</w:t>
      </w:r>
    </w:p>
    <w:p w:rsidR="00AC6605" w:rsidRPr="00F757FC" w:rsidRDefault="00AC6605" w:rsidP="00571F8C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contextualSpacing/>
        <w:jc w:val="both"/>
      </w:pPr>
      <w:r w:rsidRPr="00F757FC">
        <w:rPr>
          <w:bCs/>
        </w:rPr>
        <w:t>Обстоятельством.</w:t>
      </w:r>
      <w:r w:rsidRPr="00F757FC">
        <w:t xml:space="preserve"> Перед причастием II в функции обстоятельства могут стоять союзы </w:t>
      </w:r>
      <w:proofErr w:type="spellStart"/>
      <w:r w:rsidRPr="00F757FC">
        <w:t>if</w:t>
      </w:r>
      <w:proofErr w:type="spellEnd"/>
      <w:r w:rsidRPr="00F757FC">
        <w:t xml:space="preserve">, </w:t>
      </w:r>
      <w:proofErr w:type="spellStart"/>
      <w:r w:rsidRPr="00F757FC">
        <w:t>unless</w:t>
      </w:r>
      <w:proofErr w:type="spellEnd"/>
      <w:r w:rsidRPr="00F757FC">
        <w:t xml:space="preserve">, </w:t>
      </w:r>
      <w:proofErr w:type="spellStart"/>
      <w:r w:rsidRPr="00F757FC">
        <w:t>when</w:t>
      </w:r>
      <w:proofErr w:type="spellEnd"/>
      <w:r w:rsidRPr="00F757FC">
        <w:t>. В таком случае английское причастие переводится обстоятельственным придаточным предложением, в котором подлежащее то же, что и в главном предложении.</w:t>
      </w:r>
    </w:p>
    <w:p w:rsidR="00AC6605" w:rsidRPr="00F757FC" w:rsidRDefault="00AC6605" w:rsidP="00571F8C">
      <w:pPr>
        <w:pStyle w:val="a3"/>
        <w:tabs>
          <w:tab w:val="num" w:pos="0"/>
        </w:tabs>
        <w:spacing w:before="0" w:beforeAutospacing="0" w:after="0" w:afterAutospacing="0"/>
        <w:ind w:firstLine="709"/>
        <w:contextualSpacing/>
        <w:jc w:val="both"/>
      </w:pPr>
      <w:r w:rsidRPr="00F757FC">
        <w:rPr>
          <w:bCs/>
          <w:i/>
          <w:iCs/>
          <w:lang w:val="en-US"/>
        </w:rPr>
        <w:t>If built</w:t>
      </w:r>
      <w:r w:rsidRPr="00F757FC">
        <w:rPr>
          <w:bCs/>
          <w:lang w:val="en-US"/>
        </w:rPr>
        <w:t xml:space="preserve"> of the local stone, the road will serve for years.</w:t>
      </w:r>
      <w:r w:rsidRPr="00F757FC">
        <w:rPr>
          <w:lang w:val="en-US"/>
        </w:rPr>
        <w:t xml:space="preserve"> </w:t>
      </w:r>
      <w:r w:rsidRPr="00F757FC">
        <w:rPr>
          <w:i/>
          <w:iCs/>
        </w:rPr>
        <w:t>Если построить дорогу</w:t>
      </w:r>
      <w:r w:rsidRPr="00F757FC">
        <w:t xml:space="preserve"> (</w:t>
      </w:r>
      <w:r w:rsidRPr="00F757FC">
        <w:rPr>
          <w:i/>
          <w:iCs/>
        </w:rPr>
        <w:t>Если дорога построена</w:t>
      </w:r>
      <w:r w:rsidRPr="00F757FC">
        <w:t>) из местного камня, она будет служить долгие годы.</w:t>
      </w:r>
    </w:p>
    <w:p w:rsidR="00D57D41" w:rsidRPr="00F757FC" w:rsidRDefault="00D57D41" w:rsidP="00B96A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D41" w:rsidRPr="00F757FC" w:rsidSect="00571F8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984"/>
    <w:multiLevelType w:val="multilevel"/>
    <w:tmpl w:val="49B0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7100D"/>
    <w:multiLevelType w:val="multilevel"/>
    <w:tmpl w:val="F03A7E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573B0"/>
    <w:multiLevelType w:val="multilevel"/>
    <w:tmpl w:val="114A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3743A5"/>
    <w:multiLevelType w:val="multilevel"/>
    <w:tmpl w:val="2660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05"/>
    <w:rsid w:val="00571F8C"/>
    <w:rsid w:val="00AC6605"/>
    <w:rsid w:val="00B96641"/>
    <w:rsid w:val="00B96A8C"/>
    <w:rsid w:val="00D57D41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C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05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C6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6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9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glishstyle.net/grammar/verb/transitive-and-intransitive-verb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style.net/grammar/verb/transitive-and-intransitive-verbs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C7FA2-4ED5-4019-BC44-667B614F0409}"/>
</file>

<file path=customXml/itemProps2.xml><?xml version="1.0" encoding="utf-8"?>
<ds:datastoreItem xmlns:ds="http://schemas.openxmlformats.org/officeDocument/2006/customXml" ds:itemID="{4812E2EB-8B76-421F-9DA4-0FD9F1C31CDA}"/>
</file>

<file path=customXml/itemProps3.xml><?xml version="1.0" encoding="utf-8"?>
<ds:datastoreItem xmlns:ds="http://schemas.openxmlformats.org/officeDocument/2006/customXml" ds:itemID="{F9DF17C1-0C65-494C-B13B-E1E8BB7D6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2020-12-17T20:03:00Z</dcterms:created>
  <dcterms:modified xsi:type="dcterms:W3CDTF">2021-05-25T20:16:00Z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